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B284EF2" w14:textId="3C552AC9" w:rsidR="00AC5231" w:rsidRDefault="006C5122" w:rsidP="00BA63A8">
      <w:pPr>
        <w:rPr>
          <w:color w:val="833C0B" w:themeColor="accent2" w:themeShade="80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DB0509" wp14:editId="716E051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19050" t="19050" r="21590" b="13335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4587EC" w14:textId="77777777" w:rsidR="006C5122" w:rsidRPr="006C5122" w:rsidRDefault="006C5122" w:rsidP="006C5122">
                            <w:pPr>
                              <w:jc w:val="center"/>
                              <w:rPr>
                                <w:color w:val="833C0B" w:themeColor="accent2" w:themeShade="8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9525" w14:cap="flat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C5122">
                              <w:rPr>
                                <w:color w:val="833C0B" w:themeColor="accent2" w:themeShade="80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9525" w14:cap="flat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Projektmesse Praktikum Elektrotechnik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DB0509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" fillcolor="white [3201]" strokecolor="#00b050" strokeweight="2.25pt">
                <v:textbox style="mso-fit-shape-to-text:t">
                  <w:txbxContent>
                    <w:p w14:paraId="734587EC" w14:textId="77777777" w:rsidR="006C5122" w:rsidRPr="006C5122" w:rsidRDefault="006C5122" w:rsidP="006C5122">
                      <w:pPr>
                        <w:jc w:val="center"/>
                        <w:rPr>
                          <w:color w:val="833C0B" w:themeColor="accent2" w:themeShade="8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9525" w14:cap="flat" w14:cmpd="sng" w14:algn="ctr">
                            <w14:solidFill>
                              <w14:srgbClr w14:val="00B0F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C5122">
                        <w:rPr>
                          <w:color w:val="833C0B" w:themeColor="accent2" w:themeShade="80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9525" w14:cap="flat" w14:cmpd="sng" w14:algn="ctr">
                            <w14:solidFill>
                              <w14:srgbClr w14:val="00B0F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Projektmesse Praktikum Elektrotechnik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690B96F" w14:textId="0AEF5B35" w:rsidR="00AC5231" w:rsidRPr="00AC5231" w:rsidRDefault="00F954A3" w:rsidP="006C5122">
      <w:pPr>
        <w:rPr>
          <w:color w:val="833C0B" w:themeColor="accent2" w:themeShade="80"/>
          <w:sz w:val="56"/>
          <w:szCs w:val="56"/>
        </w:rPr>
      </w:pPr>
      <w:r>
        <w:rPr>
          <w:noProof/>
          <w:color w:val="833C0B" w:themeColor="accent2" w:themeShade="8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455A43F" wp14:editId="331AFEBC">
                <wp:simplePos x="0" y="0"/>
                <wp:positionH relativeFrom="column">
                  <wp:posOffset>335280</wp:posOffset>
                </wp:positionH>
                <wp:positionV relativeFrom="paragraph">
                  <wp:posOffset>545465</wp:posOffset>
                </wp:positionV>
                <wp:extent cx="5581650" cy="1133475"/>
                <wp:effectExtent l="38100" t="38100" r="114300" b="12382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1133475"/>
                        </a:xfrm>
                        <a:prstGeom prst="ellipse">
                          <a:avLst/>
                        </a:prstGeom>
                        <a:noFill/>
                        <a:ln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C3378C" id="Ellipse 8" o:spid="_x0000_s1026" style="position:absolute;margin-left:26.4pt;margin-top:42.95pt;width:439.5pt;height:89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" filled="f" strokecolor="#1f3763 [1604]" strokeweight="1pt">
                <v:stroke dashstyle="1 1" joinstyle="miter"/>
                <v:shadow on="t" color="black" opacity="26214f" origin="-.5,-.5" offset=".74836mm,.74836mm"/>
              </v:oval>
            </w:pict>
          </mc:Fallback>
        </mc:AlternateContent>
      </w:r>
      <w:r>
        <w:rPr>
          <w:color w:val="833C0B" w:themeColor="accent2" w:themeShade="80"/>
          <w:sz w:val="56"/>
          <w:szCs w:val="56"/>
        </w:rPr>
        <w:t xml:space="preserve">  </w:t>
      </w:r>
    </w:p>
    <w:p w14:paraId="08A9F6FF" w14:textId="1B8AB3A8" w:rsidR="00204BFE" w:rsidRPr="00AC5231" w:rsidRDefault="00325B06" w:rsidP="00F954A3">
      <w:pPr>
        <w:ind w:left="1416"/>
        <w:rPr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9B7DC77" wp14:editId="769E1A13">
            <wp:simplePos x="0" y="0"/>
            <wp:positionH relativeFrom="page">
              <wp:posOffset>6436848</wp:posOffset>
            </wp:positionH>
            <wp:positionV relativeFrom="paragraph">
              <wp:posOffset>321945</wp:posOffset>
            </wp:positionV>
            <wp:extent cx="486508" cy="638439"/>
            <wp:effectExtent l="0" t="0" r="0" b="9525"/>
            <wp:wrapNone/>
            <wp:docPr id="10" name="Grafik 10" descr="Glühbirne Schriftart fantastische Lampe, wissen wie, Bootstrap, Kreis,  Computer-Icons png |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lühbirne Schriftart fantastische Lampe, wissen wie, Bootstrap, Kreis,  Computer-Icons png | PNGWi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9180" b="91602" l="10000" r="90000">
                                  <a14:foregroundMark x1="48913" y1="90625" x2="49891" y2="91602"/>
                                  <a14:foregroundMark x1="55000" y1="9180" x2="46413" y2="957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24" r="28366"/>
                    <a:stretch/>
                  </pic:blipFill>
                  <pic:spPr bwMode="auto">
                    <a:xfrm>
                      <a:off x="0" y="0"/>
                      <a:ext cx="486508" cy="638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54A3">
        <w:rPr>
          <w:noProof/>
        </w:rPr>
        <w:drawing>
          <wp:anchor distT="0" distB="0" distL="114300" distR="114300" simplePos="0" relativeHeight="251660288" behindDoc="0" locked="0" layoutInCell="1" allowOverlap="1" wp14:anchorId="4168ED44" wp14:editId="574F5CFF">
            <wp:simplePos x="0" y="0"/>
            <wp:positionH relativeFrom="margin">
              <wp:posOffset>-102235</wp:posOffset>
            </wp:positionH>
            <wp:positionV relativeFrom="paragraph">
              <wp:posOffset>173990</wp:posOffset>
            </wp:positionV>
            <wp:extent cx="914400" cy="826770"/>
            <wp:effectExtent l="0" t="0" r="0" b="0"/>
            <wp:wrapNone/>
            <wp:docPr id="7" name="Grafik 7" descr="Chamäleon Stockvektoren, lizenzfreie Illustrationen - Seite 2 |  Deposit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amäleon Stockvektoren, lizenzfreie Illustrationen - Seite 2 |  Depositphoto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6479" b="90821" l="7527" r="94624">
                                  <a14:foregroundMark x1="31891" y1="74190" x2="32942" y2="75594"/>
                                  <a14:foregroundMark x1="20252" y1="58645" x2="31891" y2="74190"/>
                                  <a14:foregroundMark x1="13294" y1="49352" x2="20140" y2="58495"/>
                                  <a14:foregroundMark x1="17535" y1="60080" x2="7527" y2="43305"/>
                                  <a14:foregroundMark x1="24797" y1="72253" x2="22265" y2="68009"/>
                                  <a14:foregroundMark x1="29260" y1="79733" x2="27109" y2="76127"/>
                                  <a14:foregroundMark x1="35875" y1="90821" x2="30683" y2="82118"/>
                                  <a14:foregroundMark x1="94624" y1="34125" x2="90518" y2="50216"/>
                                  <a14:foregroundMark x1="67546" y1="9719" x2="67546" y2="9719"/>
                                  <a14:foregroundMark x1="67546" y1="9719" x2="67546" y2="9719"/>
                                  <a14:foregroundMark x1="67155" y1="6479" x2="67155" y2="6479"/>
                                  <a14:foregroundMark x1="67155" y1="6479" x2="67155" y2="6479"/>
                                  <a14:backgroundMark x1="22972" y1="67279" x2="16716" y2="61771"/>
                                  <a14:backgroundMark x1="20821" y1="64039" x2="17889" y2="61771"/>
                                  <a14:backgroundMark x1="17889" y1="61771" x2="17889" y2="61771"/>
                                  <a14:backgroundMark x1="17889" y1="61771" x2="19550" y2="60367"/>
                                  <a14:backgroundMark x1="29619" y1="80238" x2="28348" y2="80670"/>
                                  <a14:backgroundMark x1="31281" y1="74190" x2="25806" y2="74190"/>
                                  <a14:backgroundMark x1="32551" y1="74190" x2="32551" y2="7419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7C17" w:rsidRPr="00AC5231">
        <w:rPr>
          <w:color w:val="FF0000"/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C</w:t>
      </w:r>
      <w:r w:rsidR="00067C17" w:rsidRPr="00AC5231">
        <w:rPr>
          <w:color w:val="70AD47" w:themeColor="accent6"/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h</w:t>
      </w:r>
      <w:r w:rsidR="00067C17" w:rsidRPr="00AC5231">
        <w:rPr>
          <w:color w:val="4472C4" w:themeColor="accent1"/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a</w:t>
      </w:r>
      <w:r w:rsidR="00067C17" w:rsidRPr="00AC5231">
        <w:rPr>
          <w:color w:val="FFD966" w:themeColor="accent4" w:themeTint="99"/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m</w:t>
      </w:r>
      <w:r w:rsidR="00067C17" w:rsidRPr="00AC5231">
        <w:rPr>
          <w:color w:val="7030A0"/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ä</w:t>
      </w:r>
      <w:r w:rsidR="00067C17" w:rsidRPr="00AC5231">
        <w:rPr>
          <w:color w:val="A719A0"/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l</w:t>
      </w:r>
      <w:r w:rsidR="00067C17" w:rsidRPr="00AC5231">
        <w:rPr>
          <w:color w:val="ED7D31" w:themeColor="accent2"/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e</w:t>
      </w:r>
      <w:r w:rsidR="00067C17" w:rsidRPr="00AC5231">
        <w:rPr>
          <w:color w:val="8496B0" w:themeColor="text2" w:themeTint="99"/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o</w:t>
      </w:r>
      <w:r w:rsidR="00067C17" w:rsidRPr="00AC5231">
        <w:rPr>
          <w:color w:val="833C0B" w:themeColor="accent2" w:themeShade="80"/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n</w:t>
      </w:r>
      <w:r w:rsidR="00067C17" w:rsidRPr="00AC5231">
        <w:rPr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lampe</w:t>
      </w:r>
    </w:p>
    <w:p w14:paraId="67110170" w14:textId="0C5196C5" w:rsidR="00067C17" w:rsidRPr="004F04DB" w:rsidRDefault="00067C17" w:rsidP="00067C17">
      <w:pPr>
        <w:jc w:val="center"/>
        <w:rPr>
          <w:sz w:val="96"/>
          <w:szCs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</w:p>
    <w:p w14:paraId="180CC16B" w14:textId="0D41BB70" w:rsidR="00067C17" w:rsidRPr="006C5122" w:rsidRDefault="00067C17" w:rsidP="006C5122">
      <w:pPr>
        <w:pStyle w:val="Listenabsatz"/>
        <w:numPr>
          <w:ilvl w:val="0"/>
          <w:numId w:val="1"/>
        </w:numPr>
        <w:jc w:val="center"/>
        <w:rPr>
          <w:sz w:val="36"/>
          <w:szCs w:val="36"/>
        </w:rPr>
      </w:pPr>
      <w:r w:rsidRPr="006C5122">
        <w:rPr>
          <w:b/>
          <w:bCs/>
          <w:sz w:val="36"/>
          <w:szCs w:val="36"/>
        </w:rPr>
        <w:t>Prinzip</w:t>
      </w:r>
      <w:r w:rsidRPr="006C5122">
        <w:rPr>
          <w:sz w:val="36"/>
          <w:szCs w:val="36"/>
        </w:rPr>
        <w:t xml:space="preserve">: </w:t>
      </w:r>
      <w:r w:rsidR="004F04DB" w:rsidRPr="006C5122">
        <w:rPr>
          <w:sz w:val="36"/>
          <w:szCs w:val="36"/>
        </w:rPr>
        <w:t>Die Lampe erkennt die Farbe einer Oberfläche und leuchtet entsprechend</w:t>
      </w:r>
      <w:r w:rsidR="00AC5231" w:rsidRPr="006C5122">
        <w:rPr>
          <w:sz w:val="36"/>
          <w:szCs w:val="36"/>
        </w:rPr>
        <w:t>.</w:t>
      </w:r>
    </w:p>
    <w:p w14:paraId="3BEC51BC" w14:textId="119436FF" w:rsidR="004F04DB" w:rsidRPr="00AC5231" w:rsidRDefault="004F04DB" w:rsidP="00067C17">
      <w:pPr>
        <w:jc w:val="center"/>
        <w:rPr>
          <w:sz w:val="36"/>
          <w:szCs w:val="36"/>
        </w:rPr>
      </w:pPr>
    </w:p>
    <w:p w14:paraId="02C89C4E" w14:textId="5D54DDF0" w:rsidR="004F04DB" w:rsidRPr="006C5122" w:rsidRDefault="004F04DB" w:rsidP="006C5122">
      <w:pPr>
        <w:pStyle w:val="Listenabsatz"/>
        <w:numPr>
          <w:ilvl w:val="0"/>
          <w:numId w:val="1"/>
        </w:numPr>
        <w:jc w:val="center"/>
        <w:rPr>
          <w:sz w:val="36"/>
          <w:szCs w:val="36"/>
        </w:rPr>
      </w:pPr>
      <w:r w:rsidRPr="006C5122">
        <w:rPr>
          <w:b/>
          <w:bCs/>
          <w:sz w:val="36"/>
          <w:szCs w:val="36"/>
        </w:rPr>
        <w:t>Funktionsweise</w:t>
      </w:r>
      <w:r w:rsidRPr="006C5122">
        <w:rPr>
          <w:sz w:val="36"/>
          <w:szCs w:val="36"/>
        </w:rPr>
        <w:t xml:space="preserve">: Mithilfe eines </w:t>
      </w:r>
      <w:r w:rsidR="00B449A5" w:rsidRPr="006C5122">
        <w:rPr>
          <w:sz w:val="36"/>
          <w:szCs w:val="36"/>
        </w:rPr>
        <w:t>Farbsensors wird die Farbe eines Objekts gemessen und auf LEDs übertragen</w:t>
      </w:r>
      <w:r w:rsidR="00AC5231" w:rsidRPr="006C5122">
        <w:rPr>
          <w:sz w:val="36"/>
          <w:szCs w:val="36"/>
        </w:rPr>
        <w:t>.</w:t>
      </w:r>
    </w:p>
    <w:p w14:paraId="2A3E2687" w14:textId="2D58C476" w:rsidR="00B449A5" w:rsidRPr="00AC5231" w:rsidRDefault="00B449A5" w:rsidP="00067C17">
      <w:pPr>
        <w:jc w:val="center"/>
        <w:rPr>
          <w:sz w:val="36"/>
          <w:szCs w:val="36"/>
        </w:rPr>
      </w:pPr>
    </w:p>
    <w:p w14:paraId="4175BE48" w14:textId="1E4FD7B6" w:rsidR="00B449A5" w:rsidRPr="006C5122" w:rsidRDefault="00B449A5" w:rsidP="006C5122">
      <w:pPr>
        <w:pStyle w:val="Listenabsatz"/>
        <w:numPr>
          <w:ilvl w:val="0"/>
          <w:numId w:val="1"/>
        </w:numPr>
        <w:jc w:val="center"/>
        <w:rPr>
          <w:sz w:val="36"/>
          <w:szCs w:val="36"/>
          <w:lang w:val="en-GB"/>
        </w:rPr>
      </w:pPr>
      <w:r w:rsidRPr="006C5122">
        <w:rPr>
          <w:b/>
          <w:bCs/>
          <w:sz w:val="36"/>
          <w:szCs w:val="36"/>
          <w:lang w:val="en-GB"/>
        </w:rPr>
        <w:t>Komponenten</w:t>
      </w:r>
      <w:r w:rsidRPr="006C5122">
        <w:rPr>
          <w:sz w:val="36"/>
          <w:szCs w:val="36"/>
          <w:lang w:val="en-GB"/>
        </w:rPr>
        <w:t>: Farbsensor TCS34725, Microcontroller (Arduino Uno), WS2812B LED-Ring</w:t>
      </w:r>
      <w:r w:rsidR="00834BFB" w:rsidRPr="006C5122">
        <w:rPr>
          <w:sz w:val="36"/>
          <w:szCs w:val="36"/>
          <w:lang w:val="en-GB"/>
        </w:rPr>
        <w:t>, Gehäuse (optional)</w:t>
      </w:r>
    </w:p>
    <w:p w14:paraId="6BFBDDD4" w14:textId="6C14DF1F" w:rsidR="00B449A5" w:rsidRPr="00AC5231" w:rsidRDefault="00B449A5" w:rsidP="00BA63A8">
      <w:pPr>
        <w:rPr>
          <w:sz w:val="36"/>
          <w:szCs w:val="36"/>
          <w:lang w:val="en-GB"/>
        </w:rPr>
      </w:pPr>
    </w:p>
    <w:sectPr w:rsidR="00B449A5" w:rsidRPr="00AC5231" w:rsidSect="00AC523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FEB33" w14:textId="77777777" w:rsidR="00A21651" w:rsidRDefault="00A21651" w:rsidP="00067C17">
      <w:pPr>
        <w:spacing w:after="0" w:line="240" w:lineRule="auto"/>
      </w:pPr>
      <w:r>
        <w:separator/>
      </w:r>
    </w:p>
  </w:endnote>
  <w:endnote w:type="continuationSeparator" w:id="0">
    <w:p w14:paraId="027867C6" w14:textId="77777777" w:rsidR="00A21651" w:rsidRDefault="00A21651" w:rsidP="00067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0C9D8" w14:textId="77777777" w:rsidR="00067C17" w:rsidRDefault="00067C1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BFFF0" w14:textId="77777777" w:rsidR="00834BFB" w:rsidRDefault="00834BFB" w:rsidP="00834BFB">
    <w:pPr>
      <w:pStyle w:val="Fuzeile"/>
      <w:jc w:val="center"/>
    </w:pPr>
    <w:r>
      <w:t>Hochschule Hamm-Lippstadt, 10.01.2023</w:t>
    </w:r>
  </w:p>
  <w:p w14:paraId="53C7984C" w14:textId="77EEE783" w:rsidR="00067C17" w:rsidRDefault="00834BFB" w:rsidP="00834BFB">
    <w:pPr>
      <w:pStyle w:val="Fuzeile"/>
      <w:jc w:val="center"/>
    </w:pPr>
    <w:r>
      <w:t>Christian Schwinne &amp; Christabelle Feunang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86082" w14:textId="77777777" w:rsidR="00067C17" w:rsidRDefault="00067C1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E9B70" w14:textId="77777777" w:rsidR="00A21651" w:rsidRDefault="00A21651" w:rsidP="00067C17">
      <w:pPr>
        <w:spacing w:after="0" w:line="240" w:lineRule="auto"/>
      </w:pPr>
      <w:r>
        <w:separator/>
      </w:r>
    </w:p>
  </w:footnote>
  <w:footnote w:type="continuationSeparator" w:id="0">
    <w:p w14:paraId="32616E26" w14:textId="77777777" w:rsidR="00A21651" w:rsidRDefault="00A21651" w:rsidP="00067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4AE2" w14:textId="77777777" w:rsidR="00067C17" w:rsidRDefault="00067C1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CD2D9" w14:textId="0DF1EE83" w:rsidR="00067C17" w:rsidRDefault="006C5122" w:rsidP="006C5122">
    <w:pPr>
      <w:pStyle w:val="Kopfzeile"/>
      <w:jc w:val="center"/>
    </w:pPr>
    <w:r>
      <w:rPr>
        <w:noProof/>
      </w:rPr>
      <w:drawing>
        <wp:inline distT="0" distB="0" distL="0" distR="0" wp14:anchorId="1557C586" wp14:editId="3D4AA2F4">
          <wp:extent cx="3398520" cy="1168803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4722" cy="11778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5B8FC" w14:textId="77777777" w:rsidR="00067C17" w:rsidRDefault="00067C1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34BF6"/>
    <w:multiLevelType w:val="hybridMultilevel"/>
    <w:tmpl w:val="D7800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479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C17"/>
    <w:rsid w:val="00067C17"/>
    <w:rsid w:val="000C029A"/>
    <w:rsid w:val="00194575"/>
    <w:rsid w:val="00204BFE"/>
    <w:rsid w:val="00294839"/>
    <w:rsid w:val="00325B06"/>
    <w:rsid w:val="00417519"/>
    <w:rsid w:val="004F04DB"/>
    <w:rsid w:val="006C5122"/>
    <w:rsid w:val="006D4533"/>
    <w:rsid w:val="00834BFB"/>
    <w:rsid w:val="0091518A"/>
    <w:rsid w:val="00A21651"/>
    <w:rsid w:val="00A4201A"/>
    <w:rsid w:val="00AC5231"/>
    <w:rsid w:val="00B449A5"/>
    <w:rsid w:val="00BA63A8"/>
    <w:rsid w:val="00F13745"/>
    <w:rsid w:val="00F9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8D2B2"/>
  <w15:chartTrackingRefBased/>
  <w15:docId w15:val="{552BA71F-8FF5-4593-88F7-71C221E4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7C17"/>
  </w:style>
  <w:style w:type="paragraph" w:styleId="berschrift1">
    <w:name w:val="heading 1"/>
    <w:basedOn w:val="Standard"/>
    <w:next w:val="Standard"/>
    <w:link w:val="berschrift1Zchn"/>
    <w:uiPriority w:val="9"/>
    <w:qFormat/>
    <w:rsid w:val="00067C1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67C1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67C1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67C1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67C1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67C1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67C1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67C1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67C1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67C17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67C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67C17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67C17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67C17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67C17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67C17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67C17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67C17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67C17"/>
    <w:pPr>
      <w:spacing w:line="240" w:lineRule="auto"/>
    </w:pPr>
    <w:rPr>
      <w:b/>
      <w:bCs/>
      <w:smallCaps/>
      <w:color w:val="44546A" w:themeColor="text2"/>
    </w:rPr>
  </w:style>
  <w:style w:type="paragraph" w:styleId="Titel">
    <w:name w:val="Title"/>
    <w:basedOn w:val="Standard"/>
    <w:next w:val="Standard"/>
    <w:link w:val="TitelZchn"/>
    <w:uiPriority w:val="10"/>
    <w:qFormat/>
    <w:rsid w:val="00067C17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067C17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67C1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67C17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Fett">
    <w:name w:val="Strong"/>
    <w:basedOn w:val="Absatz-Standardschriftart"/>
    <w:uiPriority w:val="22"/>
    <w:qFormat/>
    <w:rsid w:val="00067C17"/>
    <w:rPr>
      <w:b/>
      <w:bCs/>
    </w:rPr>
  </w:style>
  <w:style w:type="character" w:styleId="Hervorhebung">
    <w:name w:val="Emphasis"/>
    <w:basedOn w:val="Absatz-Standardschriftart"/>
    <w:uiPriority w:val="20"/>
    <w:qFormat/>
    <w:rsid w:val="00067C17"/>
    <w:rPr>
      <w:i/>
      <w:iCs/>
    </w:rPr>
  </w:style>
  <w:style w:type="paragraph" w:styleId="KeinLeerraum">
    <w:name w:val="No Spacing"/>
    <w:uiPriority w:val="1"/>
    <w:qFormat/>
    <w:rsid w:val="00067C17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067C17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067C17"/>
    <w:rPr>
      <w:color w:val="44546A" w:themeColor="text2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67C17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67C17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chwacheHervorhebung">
    <w:name w:val="Subtle Emphasis"/>
    <w:basedOn w:val="Absatz-Standardschriftart"/>
    <w:uiPriority w:val="19"/>
    <w:qFormat/>
    <w:rsid w:val="00067C17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067C17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067C1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iverVerweis">
    <w:name w:val="Intense Reference"/>
    <w:basedOn w:val="Absatz-Standardschriftart"/>
    <w:uiPriority w:val="32"/>
    <w:qFormat/>
    <w:rsid w:val="00067C17"/>
    <w:rPr>
      <w:b/>
      <w:bCs/>
      <w:smallCaps/>
      <w:color w:val="44546A" w:themeColor="text2"/>
      <w:u w:val="single"/>
    </w:rPr>
  </w:style>
  <w:style w:type="character" w:styleId="Buchtitel">
    <w:name w:val="Book Title"/>
    <w:basedOn w:val="Absatz-Standardschriftart"/>
    <w:uiPriority w:val="33"/>
    <w:qFormat/>
    <w:rsid w:val="00067C17"/>
    <w:rPr>
      <w:b/>
      <w:bCs/>
      <w:smallCaps/>
      <w:spacing w:val="1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67C17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067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C17"/>
  </w:style>
  <w:style w:type="paragraph" w:styleId="Fuzeile">
    <w:name w:val="footer"/>
    <w:basedOn w:val="Standard"/>
    <w:link w:val="FuzeileZchn"/>
    <w:uiPriority w:val="99"/>
    <w:unhideWhenUsed/>
    <w:rsid w:val="00067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C17"/>
  </w:style>
  <w:style w:type="paragraph" w:styleId="Listenabsatz">
    <w:name w:val="List Paragraph"/>
    <w:basedOn w:val="Standard"/>
    <w:uiPriority w:val="34"/>
    <w:qFormat/>
    <w:rsid w:val="006C5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B163D-155F-43F3-8A2C-B896D7D14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Christabelle Feunang</dc:creator>
  <cp:keywords/>
  <dc:description/>
  <cp:lastModifiedBy>Christabelle Feunang</cp:lastModifiedBy>
  <cp:revision>2</cp:revision>
  <dcterms:created xsi:type="dcterms:W3CDTF">2023-01-09T21:52:00Z</dcterms:created>
  <dcterms:modified xsi:type="dcterms:W3CDTF">2023-01-09T21:52:00Z</dcterms:modified>
</cp:coreProperties>
</file>